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B4" w:rsidRDefault="00E82C25" w:rsidP="00E82C25">
      <w:pPr>
        <w:pStyle w:val="Nadpis1"/>
      </w:pPr>
      <w:bookmarkStart w:id="0" w:name="_Toc84951680"/>
      <w:bookmarkStart w:id="1" w:name="_GoBack"/>
      <w:bookmarkEnd w:id="1"/>
      <w:r w:rsidRPr="00E82C25">
        <w:t>Business/Technická analýza</w:t>
      </w:r>
      <w:r w:rsidR="00CF41BF">
        <w:t xml:space="preserve"> dle </w:t>
      </w:r>
      <w:proofErr w:type="spellStart"/>
      <w:r w:rsidR="00CF41BF">
        <w:t>pořadavku</w:t>
      </w:r>
      <w:proofErr w:type="spellEnd"/>
      <w:r w:rsidR="00CF41BF">
        <w:t xml:space="preserve"> HD: 15161654</w:t>
      </w:r>
      <w:bookmarkEnd w:id="0"/>
    </w:p>
    <w:sdt>
      <w:sdtPr>
        <w:id w:val="17260177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CF41BF" w:rsidRDefault="00CF41BF">
          <w:pPr>
            <w:pStyle w:val="Nadpisobsahu"/>
          </w:pPr>
          <w:r>
            <w:t>Obsah</w:t>
          </w:r>
        </w:p>
        <w:p w:rsidR="00CF41BF" w:rsidRDefault="00CF41B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951680" w:history="1">
            <w:r w:rsidRPr="00627F25">
              <w:rPr>
                <w:rStyle w:val="Hypertextovodkaz"/>
                <w:noProof/>
              </w:rPr>
              <w:t>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Business/Technická analýza dle pořadavku HD: 15161654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81" w:history="1">
            <w:r w:rsidRPr="00627F25">
              <w:rPr>
                <w:rStyle w:val="Hypertextovodkaz"/>
                <w:noProof/>
              </w:rPr>
              <w:t>Změnovník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82" w:history="1">
            <w:r w:rsidRPr="00627F25">
              <w:rPr>
                <w:rStyle w:val="Hypertextovodkaz"/>
                <w:noProof/>
              </w:rPr>
              <w:t>1.1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83" w:history="1">
            <w:r w:rsidRPr="00627F25">
              <w:rPr>
                <w:rStyle w:val="Hypertextovodkaz"/>
                <w:noProof/>
              </w:rPr>
              <w:t>1.1.1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Požadavky na aplikaci HR systém: Přenos tabulky zaměstnanec na vlastní stránku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84" w:history="1">
            <w:r w:rsidRPr="00627F25">
              <w:rPr>
                <w:rStyle w:val="Hypertextovodkaz"/>
                <w:noProof/>
              </w:rPr>
              <w:t>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Android a 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85" w:history="1">
            <w:r w:rsidRPr="00627F25">
              <w:rPr>
                <w:rStyle w:val="Hypertextovodkaz"/>
                <w:noProof/>
              </w:rPr>
              <w:t>2.1.1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Frontend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86" w:history="1">
            <w:r w:rsidRPr="00627F25">
              <w:rPr>
                <w:rStyle w:val="Hypertextovodkaz"/>
                <w:noProof/>
              </w:rPr>
              <w:t>2.1.2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Backend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87" w:history="1">
            <w:r w:rsidRPr="00627F25">
              <w:rPr>
                <w:rStyle w:val="Hypertextovodkaz"/>
                <w:noProof/>
              </w:rPr>
              <w:t>2.1.3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API, .db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88" w:history="1">
            <w:r w:rsidRPr="00627F25">
              <w:rPr>
                <w:rStyle w:val="Hypertextovodkaz"/>
                <w:noProof/>
              </w:rPr>
              <w:t>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Web-development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89" w:history="1">
            <w:r w:rsidRPr="00627F25">
              <w:rPr>
                <w:rStyle w:val="Hypertextovodkaz"/>
                <w:noProof/>
              </w:rPr>
              <w:t>3.1.1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Frontend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90" w:history="1">
            <w:r w:rsidRPr="00627F25">
              <w:rPr>
                <w:rStyle w:val="Hypertextovodkaz"/>
                <w:noProof/>
              </w:rPr>
              <w:t>3.1.2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Backend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91" w:history="1">
            <w:r w:rsidRPr="00627F25">
              <w:rPr>
                <w:rStyle w:val="Hypertextovodkaz"/>
                <w:noProof/>
              </w:rPr>
              <w:t>3.1.3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API, .db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92" w:history="1">
            <w:r w:rsidRPr="00627F25">
              <w:rPr>
                <w:rStyle w:val="Hypertextovodkaz"/>
                <w:noProof/>
              </w:rPr>
              <w:t>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Desktop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93" w:history="1">
            <w:r w:rsidRPr="00627F25">
              <w:rPr>
                <w:rStyle w:val="Hypertextovodkaz"/>
                <w:noProof/>
              </w:rPr>
              <w:t>4.1.1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Frontend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94" w:history="1">
            <w:r w:rsidRPr="00627F25">
              <w:rPr>
                <w:rStyle w:val="Hypertextovodkaz"/>
                <w:noProof/>
              </w:rPr>
              <w:t>4.1.2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Backend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95" w:history="1">
            <w:r w:rsidRPr="00627F25">
              <w:rPr>
                <w:rStyle w:val="Hypertextovodkaz"/>
                <w:noProof/>
              </w:rPr>
              <w:t>4.1.3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API, .db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96" w:history="1">
            <w:r w:rsidRPr="00627F25">
              <w:rPr>
                <w:rStyle w:val="Hypertextovodkaz"/>
                <w:noProof/>
              </w:rPr>
              <w:t>4.1.4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Frontend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97" w:history="1">
            <w:r w:rsidRPr="00627F25">
              <w:rPr>
                <w:rStyle w:val="Hypertextovodkaz"/>
                <w:noProof/>
              </w:rPr>
              <w:t>4.1.5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Backend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4951698" w:history="1">
            <w:r w:rsidRPr="00627F25">
              <w:rPr>
                <w:rStyle w:val="Hypertextovodkaz"/>
                <w:noProof/>
              </w:rPr>
              <w:t>4.1.6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627F25">
              <w:rPr>
                <w:rStyle w:val="Hypertextovodkaz"/>
                <w:noProof/>
              </w:rPr>
              <w:t>API a databáze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_Toc84951698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41BF" w:rsidRDefault="00CF41BF">
          <w:r>
            <w:rPr>
              <w:b/>
              <w:bCs/>
            </w:rPr>
            <w:fldChar w:fldCharType="end"/>
          </w:r>
        </w:p>
      </w:sdtContent>
    </w:sdt>
    <w:p w:rsidR="00CF41BF" w:rsidRPr="00CF41BF" w:rsidRDefault="00CF41BF" w:rsidP="00CF41BF"/>
    <w:p w:rsidR="00E82C25" w:rsidRDefault="00E82C25" w:rsidP="00E82C25">
      <w:pPr>
        <w:pStyle w:val="Nadpis2"/>
        <w:numPr>
          <w:ilvl w:val="0"/>
          <w:numId w:val="0"/>
        </w:numPr>
      </w:pPr>
      <w:bookmarkStart w:id="2" w:name="_Toc84951681"/>
      <w:proofErr w:type="spellStart"/>
      <w:r w:rsidRPr="00E82C25">
        <w:t>Změnovník</w:t>
      </w:r>
      <w:bookmarkEnd w:id="2"/>
      <w:proofErr w:type="spellEnd"/>
    </w:p>
    <w:p w:rsidR="000E0D6E" w:rsidRPr="000E0D6E" w:rsidRDefault="000E0D6E" w:rsidP="000E0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"/>
        <w:gridCol w:w="8742"/>
        <w:gridCol w:w="18"/>
      </w:tblGrid>
      <w:tr w:rsidR="000E0D6E" w:rsidTr="000E0D6E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40"/>
        </w:trPr>
        <w:tc>
          <w:tcPr>
            <w:tcW w:w="8760" w:type="dxa"/>
            <w:gridSpan w:val="2"/>
          </w:tcPr>
          <w:p w:rsidR="000E0D6E" w:rsidRDefault="000E0D6E" w:rsidP="000E0D6E">
            <w:pPr>
              <w:ind w:left="-23"/>
            </w:pPr>
            <w:r>
              <w:t>Typ změny: Změna aplikace HR systém s dopadem na webové rozhraní vstecb.cz,</w:t>
            </w:r>
          </w:p>
        </w:tc>
      </w:tr>
      <w:tr w:rsidR="000E0D6E" w:rsidTr="000E0D6E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510"/>
        </w:trPr>
        <w:tc>
          <w:tcPr>
            <w:tcW w:w="8760" w:type="dxa"/>
            <w:gridSpan w:val="2"/>
          </w:tcPr>
          <w:p w:rsidR="000E0D6E" w:rsidRDefault="000E0D6E" w:rsidP="000E0D6E">
            <w:pPr>
              <w:ind w:left="-23"/>
            </w:pPr>
            <w:r>
              <w:t>Verze: 2.13 Požadavek na tvorbu nové HR stránky s jednotlivými typy pozic pro každého nově přijímaného zaměstnance.</w:t>
            </w:r>
          </w:p>
        </w:tc>
      </w:tr>
      <w:tr w:rsidR="000E0D6E" w:rsidTr="000E0D6E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1320"/>
        </w:trPr>
        <w:tc>
          <w:tcPr>
            <w:tcW w:w="8760" w:type="dxa"/>
            <w:gridSpan w:val="2"/>
          </w:tcPr>
          <w:p w:rsidR="000E0D6E" w:rsidRDefault="000E0D6E" w:rsidP="000E0D6E">
            <w:pPr>
              <w:ind w:left="-23"/>
            </w:pPr>
            <w:r>
              <w:t xml:space="preserve">Dopad: Tato analýza mění ve verzi 3.12 databázovou architekturu přenosu </w:t>
            </w:r>
            <w:proofErr w:type="spellStart"/>
            <w:r>
              <w:t>ID_Employee</w:t>
            </w:r>
            <w:proofErr w:type="spellEnd"/>
            <w:r>
              <w:t xml:space="preserve"> do systému </w:t>
            </w:r>
            <w:proofErr w:type="spellStart"/>
            <w:r>
              <w:t>Wertio</w:t>
            </w:r>
            <w:proofErr w:type="spellEnd"/>
            <w:r>
              <w:t xml:space="preserve"> z .</w:t>
            </w:r>
            <w:proofErr w:type="spellStart"/>
            <w:r>
              <w:t>db</w:t>
            </w:r>
            <w:proofErr w:type="spellEnd"/>
            <w:r>
              <w:t xml:space="preserve"> a na . </w:t>
            </w:r>
            <w:proofErr w:type="spellStart"/>
            <w:proofErr w:type="gramStart"/>
            <w:r>
              <w:t>db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úparametri</w:t>
            </w:r>
            <w:proofErr w:type="spellEnd"/>
            <w:r>
              <w:t xml:space="preserve"> a </w:t>
            </w:r>
            <w:proofErr w:type="spellStart"/>
            <w:r>
              <w:t>soapové</w:t>
            </w:r>
            <w:proofErr w:type="spellEnd"/>
            <w:r>
              <w:t xml:space="preserve"> API</w:t>
            </w:r>
          </w:p>
          <w:p w:rsidR="000E0D6E" w:rsidRDefault="000E0D6E" w:rsidP="000E0D6E">
            <w:pPr>
              <w:ind w:left="-23"/>
            </w:pPr>
            <w:r>
              <w:t xml:space="preserve">Časový odhad: dle (link na projekt Management </w:t>
            </w:r>
            <w:proofErr w:type="spellStart"/>
            <w:r>
              <w:t>Tool</w:t>
            </w:r>
            <w:proofErr w:type="spellEnd"/>
            <w:r>
              <w:t>)</w:t>
            </w:r>
          </w:p>
        </w:tc>
      </w:tr>
    </w:tbl>
    <w:p w:rsidR="00E82C25" w:rsidRPr="00E82C25" w:rsidRDefault="00E82C25" w:rsidP="00E82C25">
      <w:pPr>
        <w:pStyle w:val="Nadpis2"/>
      </w:pPr>
      <w:bookmarkStart w:id="3" w:name="_Toc84951682"/>
      <w:r w:rsidRPr="00E82C25">
        <w:lastRenderedPageBreak/>
        <w:t>Úvod</w:t>
      </w:r>
      <w:bookmarkEnd w:id="3"/>
    </w:p>
    <w:p w:rsidR="00E82C25" w:rsidRDefault="00E82C25" w:rsidP="00E82C25">
      <w:pPr>
        <w:pStyle w:val="Nadpis3"/>
      </w:pPr>
      <w:bookmarkStart w:id="4" w:name="_Toc84951683"/>
      <w:r>
        <w:t>Požadavky na aplikaci HR systém: Přenos tabulky zaměstnanec na vlastní stránku</w:t>
      </w:r>
      <w:bookmarkEnd w:id="4"/>
    </w:p>
    <w:p w:rsidR="00E82C25" w:rsidRDefault="00E82C25" w:rsidP="00E82C25">
      <w:pPr>
        <w:ind w:left="576"/>
      </w:pPr>
      <w:r>
        <w:t>Vytvořit novou stránku pro HR systém ve struktuře. Zahrnuje ř</w:t>
      </w:r>
      <w:r w:rsidRPr="00E82C25">
        <w:t xml:space="preserve">ešení pro jednotlivé platformy: </w:t>
      </w:r>
    </w:p>
    <w:p w:rsidR="00E82C25" w:rsidRDefault="00E82C25" w:rsidP="00E82C25">
      <w:pPr>
        <w:pStyle w:val="Nadpis1"/>
      </w:pPr>
      <w:bookmarkStart w:id="5" w:name="_Toc84951684"/>
      <w:r>
        <w:t>Android a IOS</w:t>
      </w:r>
      <w:bookmarkEnd w:id="5"/>
    </w:p>
    <w:p w:rsidR="000E0D6E" w:rsidRDefault="000E0D6E" w:rsidP="000E0D6E">
      <w:pPr>
        <w:pStyle w:val="Nadpis3"/>
      </w:pPr>
      <w:bookmarkStart w:id="6" w:name="_Toc84951685"/>
      <w:proofErr w:type="spellStart"/>
      <w:r>
        <w:t>Frontend</w:t>
      </w:r>
      <w:bookmarkEnd w:id="6"/>
      <w:proofErr w:type="spellEnd"/>
    </w:p>
    <w:p w:rsidR="000E0D6E" w:rsidRDefault="000E0D6E" w:rsidP="000E0D6E">
      <w:pPr>
        <w:pStyle w:val="Odstavecseseznamem"/>
        <w:numPr>
          <w:ilvl w:val="0"/>
          <w:numId w:val="9"/>
        </w:numPr>
      </w:pPr>
      <w:r>
        <w:t xml:space="preserve">Vytvoření nové záložky v aplikaci pro IOS a Android </w:t>
      </w:r>
    </w:p>
    <w:p w:rsidR="000E0D6E" w:rsidRPr="000E0D6E" w:rsidRDefault="000E0D6E" w:rsidP="000E0D6E">
      <w:pPr>
        <w:pStyle w:val="Odstavecseseznamem"/>
        <w:numPr>
          <w:ilvl w:val="0"/>
          <w:numId w:val="9"/>
        </w:numPr>
      </w:pPr>
      <w:r>
        <w:t>Funkcionalita</w:t>
      </w:r>
    </w:p>
    <w:p w:rsidR="000E0D6E" w:rsidRDefault="000E0D6E" w:rsidP="000E0D6E">
      <w:pPr>
        <w:pStyle w:val="Nadpis3"/>
      </w:pPr>
      <w:bookmarkStart w:id="7" w:name="_Toc84951686"/>
      <w:proofErr w:type="spellStart"/>
      <w:r>
        <w:t>Backend</w:t>
      </w:r>
      <w:bookmarkEnd w:id="7"/>
      <w:proofErr w:type="spellEnd"/>
    </w:p>
    <w:p w:rsidR="000E0D6E" w:rsidRDefault="000E0D6E" w:rsidP="000E0D6E">
      <w:pPr>
        <w:pStyle w:val="Odstavecseseznamem"/>
        <w:numPr>
          <w:ilvl w:val="0"/>
          <w:numId w:val="10"/>
        </w:numPr>
      </w:pPr>
      <w:r>
        <w:t>Požadavek na databáze</w:t>
      </w:r>
      <w:r>
        <w:t>, ve kterých bud</w:t>
      </w:r>
      <w:r>
        <w:t>e</w:t>
      </w:r>
      <w:r>
        <w:t xml:space="preserve"> </w:t>
      </w:r>
      <w:r>
        <w:t>změna probíhat</w:t>
      </w:r>
    </w:p>
    <w:p w:rsidR="000E0D6E" w:rsidRDefault="000E0D6E" w:rsidP="000E0D6E">
      <w:pPr>
        <w:pStyle w:val="Odstavecseseznamem"/>
        <w:numPr>
          <w:ilvl w:val="0"/>
          <w:numId w:val="10"/>
        </w:numPr>
      </w:pPr>
      <w:r>
        <w:t>Parametry serveru</w:t>
      </w:r>
    </w:p>
    <w:p w:rsidR="000E0D6E" w:rsidRDefault="000E0D6E" w:rsidP="000E0D6E">
      <w:pPr>
        <w:pStyle w:val="Odstavecseseznamem"/>
        <w:numPr>
          <w:ilvl w:val="0"/>
          <w:numId w:val="10"/>
        </w:numPr>
      </w:pPr>
      <w:r>
        <w:t xml:space="preserve">Požadavek na </w:t>
      </w:r>
      <w:proofErr w:type="gramStart"/>
      <w:r>
        <w:t>změnu  načítání</w:t>
      </w:r>
      <w:proofErr w:type="gramEnd"/>
      <w:r>
        <w:t xml:space="preserve"> na </w:t>
      </w:r>
      <w:proofErr w:type="spellStart"/>
      <w:r>
        <w:t>real-time</w:t>
      </w:r>
      <w:proofErr w:type="spellEnd"/>
    </w:p>
    <w:p w:rsidR="000E0D6E" w:rsidRPr="000E0D6E" w:rsidRDefault="000E0D6E" w:rsidP="000E0D6E">
      <w:pPr>
        <w:pStyle w:val="Odstavecseseznamem"/>
        <w:numPr>
          <w:ilvl w:val="0"/>
          <w:numId w:val="10"/>
        </w:numPr>
      </w:pPr>
      <w:r>
        <w:t xml:space="preserve">UML diagram / Funkční struktura po </w:t>
      </w:r>
      <w:proofErr w:type="gramStart"/>
      <w:r>
        <w:t>změně</w:t>
      </w:r>
      <w:proofErr w:type="gramEnd"/>
      <w:r>
        <w:t xml:space="preserve"> .</w:t>
      </w:r>
      <w:proofErr w:type="spellStart"/>
      <w:proofErr w:type="gramStart"/>
      <w:r>
        <w:t>db</w:t>
      </w:r>
      <w:proofErr w:type="spellEnd"/>
      <w:proofErr w:type="gramEnd"/>
    </w:p>
    <w:p w:rsidR="000E0D6E" w:rsidRDefault="000E0D6E" w:rsidP="000E0D6E">
      <w:pPr>
        <w:pStyle w:val="Nadpis3"/>
      </w:pPr>
      <w:bookmarkStart w:id="8" w:name="_Toc84951687"/>
      <w:proofErr w:type="gramStart"/>
      <w:r>
        <w:t>API, .</w:t>
      </w:r>
      <w:proofErr w:type="spellStart"/>
      <w:r>
        <w:t>db</w:t>
      </w:r>
      <w:bookmarkEnd w:id="8"/>
      <w:proofErr w:type="spellEnd"/>
      <w:proofErr w:type="gramEnd"/>
    </w:p>
    <w:p w:rsidR="000E0D6E" w:rsidRPr="000E0D6E" w:rsidRDefault="000E0D6E" w:rsidP="000E0D6E">
      <w:pPr>
        <w:pStyle w:val="Odstavecseseznamem"/>
        <w:numPr>
          <w:ilvl w:val="0"/>
          <w:numId w:val="11"/>
        </w:numPr>
      </w:pPr>
      <w:r>
        <w:t>Požadavek na API- změna z REST API na SOAP API</w:t>
      </w:r>
    </w:p>
    <w:p w:rsidR="00E82C25" w:rsidRDefault="00E82C25" w:rsidP="00E82C25">
      <w:pPr>
        <w:pStyle w:val="Nadpis1"/>
      </w:pPr>
      <w:bookmarkStart w:id="9" w:name="_Toc84951688"/>
      <w:r>
        <w:t>Web-</w:t>
      </w:r>
      <w:proofErr w:type="spellStart"/>
      <w:r>
        <w:t>development</w:t>
      </w:r>
      <w:bookmarkEnd w:id="9"/>
      <w:proofErr w:type="spellEnd"/>
    </w:p>
    <w:p w:rsidR="000E0D6E" w:rsidRDefault="000E0D6E" w:rsidP="000E0D6E">
      <w:pPr>
        <w:pStyle w:val="Nadpis3"/>
      </w:pPr>
      <w:bookmarkStart w:id="10" w:name="_Toc84951689"/>
      <w:proofErr w:type="spellStart"/>
      <w:r>
        <w:t>Frontend</w:t>
      </w:r>
      <w:bookmarkEnd w:id="10"/>
      <w:proofErr w:type="spellEnd"/>
    </w:p>
    <w:p w:rsidR="000E0D6E" w:rsidRDefault="000E0D6E" w:rsidP="000E0D6E">
      <w:pPr>
        <w:pStyle w:val="Odstavecseseznamem"/>
        <w:numPr>
          <w:ilvl w:val="0"/>
          <w:numId w:val="9"/>
        </w:numPr>
      </w:pPr>
      <w:r>
        <w:t xml:space="preserve">Vytvoření nového okna v rámci zobrazování mobilních </w:t>
      </w:r>
      <w:proofErr w:type="spellStart"/>
      <w:r>
        <w:t>prohlížešů</w:t>
      </w:r>
      <w:proofErr w:type="spellEnd"/>
    </w:p>
    <w:p w:rsidR="000E0D6E" w:rsidRPr="000E0D6E" w:rsidRDefault="000E0D6E" w:rsidP="000E0D6E">
      <w:pPr>
        <w:pStyle w:val="Odstavecseseznamem"/>
        <w:numPr>
          <w:ilvl w:val="0"/>
          <w:numId w:val="9"/>
        </w:numPr>
      </w:pPr>
      <w:r>
        <w:t>Funkcionalita</w:t>
      </w:r>
    </w:p>
    <w:p w:rsidR="000E0D6E" w:rsidRDefault="000E0D6E" w:rsidP="000E0D6E">
      <w:pPr>
        <w:pStyle w:val="Nadpis3"/>
      </w:pPr>
      <w:bookmarkStart w:id="11" w:name="_Toc84951690"/>
      <w:proofErr w:type="spellStart"/>
      <w:r>
        <w:t>Backend</w:t>
      </w:r>
      <w:bookmarkEnd w:id="11"/>
      <w:proofErr w:type="spellEnd"/>
    </w:p>
    <w:p w:rsidR="000E0D6E" w:rsidRDefault="000E0D6E" w:rsidP="000E0D6E">
      <w:pPr>
        <w:pStyle w:val="Odstavecseseznamem"/>
        <w:numPr>
          <w:ilvl w:val="0"/>
          <w:numId w:val="10"/>
        </w:numPr>
      </w:pPr>
      <w:r>
        <w:t>Požadavek na databáze</w:t>
      </w:r>
      <w:r>
        <w:t>, ve kterých bud</w:t>
      </w:r>
      <w:r>
        <w:t>e</w:t>
      </w:r>
      <w:r>
        <w:t xml:space="preserve"> </w:t>
      </w:r>
      <w:r>
        <w:t>změna probíhat</w:t>
      </w:r>
      <w:r>
        <w:t xml:space="preserve">, např. částečná migrace do rychlejšího </w:t>
      </w:r>
      <w:proofErr w:type="spellStart"/>
      <w:r>
        <w:t>dwh</w:t>
      </w:r>
      <w:proofErr w:type="spellEnd"/>
    </w:p>
    <w:p w:rsidR="000E0D6E" w:rsidRDefault="000E0D6E" w:rsidP="000E0D6E">
      <w:pPr>
        <w:pStyle w:val="Odstavecseseznamem"/>
        <w:numPr>
          <w:ilvl w:val="0"/>
          <w:numId w:val="10"/>
        </w:numPr>
      </w:pPr>
      <w:r>
        <w:t>Parametry serveru</w:t>
      </w:r>
      <w:r>
        <w:t xml:space="preserve"> -  nemusí být ovlivněno</w:t>
      </w:r>
    </w:p>
    <w:p w:rsidR="000E0D6E" w:rsidRDefault="000E0D6E" w:rsidP="000E0D6E">
      <w:pPr>
        <w:pStyle w:val="Odstavecseseznamem"/>
        <w:numPr>
          <w:ilvl w:val="0"/>
          <w:numId w:val="10"/>
        </w:numPr>
      </w:pPr>
      <w:r>
        <w:t xml:space="preserve">Požadavek na </w:t>
      </w:r>
      <w:proofErr w:type="gramStart"/>
      <w:r>
        <w:t>změnu  načítání</w:t>
      </w:r>
      <w:proofErr w:type="gramEnd"/>
      <w:r>
        <w:t xml:space="preserve"> na </w:t>
      </w:r>
      <w:proofErr w:type="spellStart"/>
      <w:r>
        <w:t>real-time</w:t>
      </w:r>
      <w:proofErr w:type="spellEnd"/>
    </w:p>
    <w:p w:rsidR="000E0D6E" w:rsidRPr="000E0D6E" w:rsidRDefault="000E0D6E" w:rsidP="000E0D6E">
      <w:pPr>
        <w:pStyle w:val="Odstavecseseznamem"/>
        <w:numPr>
          <w:ilvl w:val="0"/>
          <w:numId w:val="10"/>
        </w:numPr>
      </w:pPr>
      <w:r>
        <w:t xml:space="preserve">UML diagram / Funkční struktura po </w:t>
      </w:r>
      <w:proofErr w:type="gramStart"/>
      <w:r>
        <w:t>změně</w:t>
      </w:r>
      <w:proofErr w:type="gramEnd"/>
      <w:r>
        <w:t xml:space="preserve"> .</w:t>
      </w:r>
      <w:proofErr w:type="spellStart"/>
      <w:proofErr w:type="gramStart"/>
      <w:r>
        <w:t>db</w:t>
      </w:r>
      <w:proofErr w:type="spellEnd"/>
      <w:proofErr w:type="gramEnd"/>
    </w:p>
    <w:p w:rsidR="000E0D6E" w:rsidRDefault="000E0D6E" w:rsidP="000E0D6E">
      <w:pPr>
        <w:pStyle w:val="Nadpis3"/>
      </w:pPr>
      <w:bookmarkStart w:id="12" w:name="_Toc84951691"/>
      <w:proofErr w:type="gramStart"/>
      <w:r>
        <w:t>API, .</w:t>
      </w:r>
      <w:proofErr w:type="spellStart"/>
      <w:r>
        <w:t>db</w:t>
      </w:r>
      <w:bookmarkEnd w:id="12"/>
      <w:proofErr w:type="spellEnd"/>
      <w:proofErr w:type="gramEnd"/>
    </w:p>
    <w:p w:rsidR="000E0D6E" w:rsidRPr="000E0D6E" w:rsidRDefault="000E0D6E" w:rsidP="000E0D6E">
      <w:pPr>
        <w:pStyle w:val="Odstavecseseznamem"/>
        <w:numPr>
          <w:ilvl w:val="0"/>
          <w:numId w:val="11"/>
        </w:numPr>
      </w:pPr>
      <w:r>
        <w:t>Požadavek na API- změna z REST API na SOAP API</w:t>
      </w:r>
    </w:p>
    <w:p w:rsidR="000E0D6E" w:rsidRPr="000E0D6E" w:rsidRDefault="000E0D6E" w:rsidP="000E0D6E"/>
    <w:p w:rsidR="00E82C25" w:rsidRPr="00E82C25" w:rsidRDefault="00E82C25" w:rsidP="00E82C25">
      <w:pPr>
        <w:pStyle w:val="Nadpis1"/>
      </w:pPr>
      <w:bookmarkStart w:id="13" w:name="_Toc84951692"/>
      <w:r>
        <w:t>Desktop</w:t>
      </w:r>
      <w:bookmarkEnd w:id="13"/>
    </w:p>
    <w:p w:rsidR="000E0D6E" w:rsidRDefault="000E0D6E" w:rsidP="000E0D6E">
      <w:pPr>
        <w:pStyle w:val="Nadpis3"/>
      </w:pPr>
      <w:bookmarkStart w:id="14" w:name="_Toc84951693"/>
      <w:proofErr w:type="spellStart"/>
      <w:r>
        <w:t>Frontend</w:t>
      </w:r>
      <w:bookmarkEnd w:id="14"/>
      <w:proofErr w:type="spellEnd"/>
    </w:p>
    <w:p w:rsidR="000E0D6E" w:rsidRDefault="000E0D6E" w:rsidP="000E0D6E">
      <w:pPr>
        <w:pStyle w:val="Odstavecseseznamem"/>
        <w:numPr>
          <w:ilvl w:val="0"/>
          <w:numId w:val="9"/>
        </w:numPr>
      </w:pPr>
      <w:r>
        <w:t>Popis okna, na základě vizualizace</w:t>
      </w:r>
    </w:p>
    <w:p w:rsidR="000E0D6E" w:rsidRDefault="000E0D6E" w:rsidP="000E0D6E">
      <w:pPr>
        <w:pStyle w:val="Odstavecseseznamem"/>
        <w:numPr>
          <w:ilvl w:val="0"/>
          <w:numId w:val="9"/>
        </w:numPr>
      </w:pPr>
      <w:r>
        <w:rPr>
          <w:noProof/>
          <w:lang w:eastAsia="cs-CZ"/>
        </w:rPr>
        <w:lastRenderedPageBreak/>
        <w:drawing>
          <wp:inline distT="0" distB="0" distL="0" distR="0" wp14:anchorId="28F732E0" wp14:editId="2E677B37">
            <wp:extent cx="5760720" cy="376491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D6E" w:rsidRDefault="000E0D6E" w:rsidP="000E0D6E">
      <w:pPr>
        <w:pStyle w:val="Odstavecseseznamem"/>
        <w:numPr>
          <w:ilvl w:val="0"/>
          <w:numId w:val="9"/>
        </w:numPr>
      </w:pPr>
      <w:proofErr w:type="spellStart"/>
      <w:r>
        <w:t>Vyvoření</w:t>
      </w:r>
      <w:proofErr w:type="spellEnd"/>
      <w:r>
        <w:t xml:space="preserve"> nové záložky na webu se relevantní strukturou dle vizuálního designu </w:t>
      </w:r>
    </w:p>
    <w:p w:rsidR="000E0D6E" w:rsidRPr="000E0D6E" w:rsidRDefault="000E0D6E" w:rsidP="000E0D6E">
      <w:pPr>
        <w:pStyle w:val="Odstavecseseznamem"/>
        <w:numPr>
          <w:ilvl w:val="0"/>
          <w:numId w:val="9"/>
        </w:numPr>
      </w:pPr>
      <w:r>
        <w:t>Funkcionalita</w:t>
      </w:r>
    </w:p>
    <w:p w:rsidR="000E0D6E" w:rsidRDefault="000E0D6E" w:rsidP="000E0D6E">
      <w:pPr>
        <w:pStyle w:val="Nadpis3"/>
      </w:pPr>
      <w:bookmarkStart w:id="15" w:name="_Toc84951694"/>
      <w:proofErr w:type="spellStart"/>
      <w:r>
        <w:t>Backend</w:t>
      </w:r>
      <w:bookmarkEnd w:id="15"/>
      <w:proofErr w:type="spellEnd"/>
    </w:p>
    <w:p w:rsidR="000E0D6E" w:rsidRDefault="000E0D6E" w:rsidP="000E0D6E">
      <w:pPr>
        <w:pStyle w:val="Odstavecseseznamem"/>
        <w:numPr>
          <w:ilvl w:val="0"/>
          <w:numId w:val="10"/>
        </w:numPr>
      </w:pPr>
      <w:r>
        <w:t>Požadavek na databáze, ve kterých bude změna probíhat</w:t>
      </w:r>
    </w:p>
    <w:p w:rsidR="000E0D6E" w:rsidRDefault="000E0D6E" w:rsidP="000E0D6E">
      <w:pPr>
        <w:pStyle w:val="Odstavecseseznamem"/>
        <w:numPr>
          <w:ilvl w:val="0"/>
          <w:numId w:val="10"/>
        </w:numPr>
      </w:pPr>
      <w:r>
        <w:t>Parametry serveru</w:t>
      </w:r>
    </w:p>
    <w:p w:rsidR="000E0D6E" w:rsidRDefault="000E0D6E" w:rsidP="000E0D6E">
      <w:pPr>
        <w:pStyle w:val="Odstavecseseznamem"/>
        <w:numPr>
          <w:ilvl w:val="0"/>
          <w:numId w:val="10"/>
        </w:numPr>
      </w:pPr>
      <w:r>
        <w:t xml:space="preserve">Požadavek na </w:t>
      </w:r>
      <w:proofErr w:type="gramStart"/>
      <w:r>
        <w:t>změnu  načítání</w:t>
      </w:r>
      <w:proofErr w:type="gramEnd"/>
      <w:r>
        <w:t xml:space="preserve"> na </w:t>
      </w:r>
      <w:proofErr w:type="spellStart"/>
      <w:r>
        <w:t>real-time</w:t>
      </w:r>
      <w:proofErr w:type="spellEnd"/>
    </w:p>
    <w:p w:rsidR="000E0D6E" w:rsidRPr="000E0D6E" w:rsidRDefault="000E0D6E" w:rsidP="000E0D6E">
      <w:pPr>
        <w:pStyle w:val="Odstavecseseznamem"/>
        <w:numPr>
          <w:ilvl w:val="0"/>
          <w:numId w:val="10"/>
        </w:numPr>
      </w:pPr>
      <w:r>
        <w:t xml:space="preserve">UML diagram / Funkční struktura po </w:t>
      </w:r>
      <w:proofErr w:type="gramStart"/>
      <w:r>
        <w:t>změně</w:t>
      </w:r>
      <w:proofErr w:type="gramEnd"/>
      <w:r>
        <w:t xml:space="preserve"> .</w:t>
      </w:r>
      <w:proofErr w:type="spellStart"/>
      <w:proofErr w:type="gramStart"/>
      <w:r>
        <w:t>db</w:t>
      </w:r>
      <w:proofErr w:type="spellEnd"/>
      <w:proofErr w:type="gramEnd"/>
    </w:p>
    <w:p w:rsidR="000E0D6E" w:rsidRDefault="000E0D6E" w:rsidP="000E0D6E">
      <w:pPr>
        <w:pStyle w:val="Nadpis3"/>
      </w:pPr>
      <w:bookmarkStart w:id="16" w:name="_Toc84951695"/>
      <w:proofErr w:type="gramStart"/>
      <w:r>
        <w:t>API, .</w:t>
      </w:r>
      <w:proofErr w:type="spellStart"/>
      <w:r>
        <w:t>db</w:t>
      </w:r>
      <w:bookmarkEnd w:id="16"/>
      <w:proofErr w:type="spellEnd"/>
      <w:proofErr w:type="gramEnd"/>
    </w:p>
    <w:p w:rsidR="000E0D6E" w:rsidRPr="000E0D6E" w:rsidRDefault="000E0D6E" w:rsidP="000E0D6E">
      <w:pPr>
        <w:pStyle w:val="Odstavecseseznamem"/>
        <w:numPr>
          <w:ilvl w:val="0"/>
          <w:numId w:val="11"/>
        </w:numPr>
      </w:pPr>
      <w:r>
        <w:t>Požadavek na API- změna z REST API na SOAP API</w:t>
      </w:r>
    </w:p>
    <w:p w:rsidR="00E82C25" w:rsidRDefault="00E82C25" w:rsidP="00E82C25">
      <w:pPr>
        <w:pStyle w:val="Nadpis3"/>
      </w:pPr>
      <w:bookmarkStart w:id="17" w:name="_Toc84951696"/>
      <w:proofErr w:type="spellStart"/>
      <w:r>
        <w:lastRenderedPageBreak/>
        <w:t>Frontend</w:t>
      </w:r>
      <w:bookmarkEnd w:id="17"/>
      <w:proofErr w:type="spellEnd"/>
    </w:p>
    <w:p w:rsidR="00E82C25" w:rsidRPr="00E82C25" w:rsidRDefault="00E82C25" w:rsidP="00E82C25">
      <w:r>
        <w:t>Vizualizace na základě požadavku</w:t>
      </w:r>
      <w:r w:rsidR="000E0D6E">
        <w:t xml:space="preserve"> na přidání nové záložky</w:t>
      </w:r>
      <w:r>
        <w:rPr>
          <w:noProof/>
          <w:lang w:eastAsia="cs-CZ"/>
        </w:rPr>
        <w:drawing>
          <wp:inline distT="0" distB="0" distL="0" distR="0" wp14:anchorId="58939C43" wp14:editId="06803A12">
            <wp:extent cx="5760720" cy="37649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25" w:rsidRDefault="00E82C25" w:rsidP="00E82C25">
      <w:pPr>
        <w:pStyle w:val="Nadpis3"/>
      </w:pPr>
      <w:bookmarkStart w:id="18" w:name="_Toc84951697"/>
      <w:proofErr w:type="spellStart"/>
      <w:r>
        <w:t>Backend</w:t>
      </w:r>
      <w:bookmarkEnd w:id="18"/>
      <w:proofErr w:type="spellEnd"/>
    </w:p>
    <w:p w:rsidR="00E82C25" w:rsidRDefault="00E82C25" w:rsidP="00E82C25">
      <w:r>
        <w:t>UML diagram:</w:t>
      </w:r>
    </w:p>
    <w:p w:rsidR="00E82C25" w:rsidRDefault="00E82C25" w:rsidP="00E82C25">
      <w:pPr>
        <w:pStyle w:val="Nadpis3"/>
      </w:pPr>
      <w:bookmarkStart w:id="19" w:name="_Toc84951698"/>
      <w:r>
        <w:t>API a databáze</w:t>
      </w:r>
      <w:bookmarkEnd w:id="19"/>
    </w:p>
    <w:p w:rsidR="00E82C25" w:rsidRPr="00E82C25" w:rsidRDefault="00E82C25" w:rsidP="00E82C25">
      <w:r>
        <w:t xml:space="preserve">Tabulka pro </w:t>
      </w:r>
      <w:proofErr w:type="spellStart"/>
      <w:r>
        <w:t>Rest_API</w:t>
      </w:r>
      <w:proofErr w:type="spellEnd"/>
      <w:r w:rsidR="000E0D6E">
        <w:t xml:space="preserve">, </w:t>
      </w:r>
      <w:proofErr w:type="gramStart"/>
      <w:r w:rsidR="000E0D6E">
        <w:t>popis .</w:t>
      </w:r>
      <w:proofErr w:type="spellStart"/>
      <w:r w:rsidR="000E0D6E">
        <w:t>xml</w:t>
      </w:r>
      <w:proofErr w:type="spellEnd"/>
      <w:proofErr w:type="gramEnd"/>
    </w:p>
    <w:p w:rsidR="00E82C25" w:rsidRPr="00E82C25" w:rsidRDefault="00E82C25" w:rsidP="00E82C25"/>
    <w:p w:rsidR="00E82C25" w:rsidRDefault="00E82C25" w:rsidP="00E82C25"/>
    <w:p w:rsidR="00E82C25" w:rsidRDefault="00E82C25" w:rsidP="00E82C25"/>
    <w:p w:rsidR="00E82C25" w:rsidRDefault="00E82C25" w:rsidP="00E82C25"/>
    <w:p w:rsidR="00E82C25" w:rsidRPr="00E82C25" w:rsidRDefault="00E82C25" w:rsidP="00E82C25"/>
    <w:p w:rsidR="00E82C25" w:rsidRPr="00E82C25" w:rsidRDefault="00E82C25" w:rsidP="00E82C25">
      <w:pPr>
        <w:tabs>
          <w:tab w:val="left" w:pos="2310"/>
        </w:tabs>
      </w:pPr>
    </w:p>
    <w:sectPr w:rsidR="00E82C25" w:rsidRPr="00E82C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03" w:rsidRDefault="00AF6403" w:rsidP="00E82C25">
      <w:pPr>
        <w:spacing w:after="0" w:line="240" w:lineRule="auto"/>
      </w:pPr>
      <w:r>
        <w:separator/>
      </w:r>
    </w:p>
  </w:endnote>
  <w:endnote w:type="continuationSeparator" w:id="0">
    <w:p w:rsidR="00AF6403" w:rsidRDefault="00AF6403" w:rsidP="00E8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03" w:rsidRDefault="00AF6403" w:rsidP="00E82C25">
      <w:pPr>
        <w:spacing w:after="0" w:line="240" w:lineRule="auto"/>
      </w:pPr>
      <w:r>
        <w:separator/>
      </w:r>
    </w:p>
  </w:footnote>
  <w:footnote w:type="continuationSeparator" w:id="0">
    <w:p w:rsidR="00AF6403" w:rsidRDefault="00AF6403" w:rsidP="00E8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25" w:rsidRDefault="00E82C25">
    <w:pPr>
      <w:pStyle w:val="Zhlav"/>
    </w:pPr>
    <w:r>
      <w:t>Logo firmy</w:t>
    </w:r>
  </w:p>
  <w:p w:rsidR="00E82C25" w:rsidRDefault="00E82C25">
    <w:pPr>
      <w:pStyle w:val="Zhlav"/>
    </w:pPr>
    <w:r>
      <w:t xml:space="preserve">Šablona </w:t>
    </w:r>
    <w:proofErr w:type="spellStart"/>
    <w:r>
      <w:t>businesové</w:t>
    </w:r>
    <w:proofErr w:type="spellEnd"/>
    <w:r>
      <w:t xml:space="preserve"> analýzy</w:t>
    </w:r>
    <w:r>
      <w:tab/>
    </w:r>
    <w:r>
      <w:tab/>
      <w:t>Autor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482"/>
    <w:multiLevelType w:val="hybridMultilevel"/>
    <w:tmpl w:val="96781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529A"/>
    <w:multiLevelType w:val="hybridMultilevel"/>
    <w:tmpl w:val="5C407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5C4C"/>
    <w:multiLevelType w:val="hybridMultilevel"/>
    <w:tmpl w:val="509A8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1B05"/>
    <w:multiLevelType w:val="hybridMultilevel"/>
    <w:tmpl w:val="A8CAF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339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F37C8D"/>
    <w:multiLevelType w:val="hybridMultilevel"/>
    <w:tmpl w:val="1DDE4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C7BF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E9D5566"/>
    <w:multiLevelType w:val="hybridMultilevel"/>
    <w:tmpl w:val="E2B83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23AC1"/>
    <w:multiLevelType w:val="hybridMultilevel"/>
    <w:tmpl w:val="65142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F0FB5"/>
    <w:multiLevelType w:val="hybridMultilevel"/>
    <w:tmpl w:val="87A41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5543E"/>
    <w:multiLevelType w:val="hybridMultilevel"/>
    <w:tmpl w:val="42EA6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25"/>
    <w:rsid w:val="000E0D6E"/>
    <w:rsid w:val="009566D1"/>
    <w:rsid w:val="009F2660"/>
    <w:rsid w:val="00AF6403"/>
    <w:rsid w:val="00CF41BF"/>
    <w:rsid w:val="00E8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DD82C"/>
  <w15:chartTrackingRefBased/>
  <w15:docId w15:val="{210611A9-6A08-4C36-9098-D01BF8BC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2C2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2C2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2C2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82C2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82C2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82C2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2C2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82C2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82C2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C25"/>
  </w:style>
  <w:style w:type="paragraph" w:styleId="Zpat">
    <w:name w:val="footer"/>
    <w:basedOn w:val="Normln"/>
    <w:link w:val="ZpatChar"/>
    <w:uiPriority w:val="99"/>
    <w:unhideWhenUsed/>
    <w:rsid w:val="00E8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C25"/>
  </w:style>
  <w:style w:type="character" w:customStyle="1" w:styleId="Nadpis1Char">
    <w:name w:val="Nadpis 1 Char"/>
    <w:basedOn w:val="Standardnpsmoodstavce"/>
    <w:link w:val="Nadpis1"/>
    <w:uiPriority w:val="9"/>
    <w:rsid w:val="00E82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82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82C2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82C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82C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82C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82C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82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82C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82C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0E0D6E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E0D6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E0D6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E0D6E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0E0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E09B-3C7D-403C-8FE8-C751A399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2021-10-12T14:28:00Z</dcterms:created>
  <dcterms:modified xsi:type="dcterms:W3CDTF">2021-10-12T15:21:00Z</dcterms:modified>
</cp:coreProperties>
</file>